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FD8" w14:textId="7BCA6892" w:rsidR="00FD04BF" w:rsidRDefault="00FD04BF" w:rsidP="00FD04BF">
      <w:pPr>
        <w:pStyle w:val="Overskrift2"/>
      </w:pPr>
      <w:r>
        <w:t>Prøvetakningsveileder, nematoder.</w:t>
      </w:r>
    </w:p>
    <w:p w14:paraId="74498815" w14:textId="77777777" w:rsidR="008A1DDA" w:rsidRPr="008A1DDA" w:rsidRDefault="008A1DDA" w:rsidP="008A1DDA">
      <w:pPr>
        <w:pStyle w:val="Ingenmellomrom"/>
        <w:rPr>
          <w:b/>
          <w:bCs/>
        </w:rPr>
      </w:pPr>
      <w:r w:rsidRPr="008A1DDA">
        <w:rPr>
          <w:b/>
          <w:bCs/>
        </w:rPr>
        <w:t>Ingress</w:t>
      </w:r>
    </w:p>
    <w:p w14:paraId="43F6770E" w14:textId="515764C5" w:rsidR="008A1DDA" w:rsidRPr="008A1DDA" w:rsidRDefault="008A1DDA" w:rsidP="008A1DDA">
      <w:pPr>
        <w:pStyle w:val="Ingenmellomrom"/>
      </w:pPr>
      <w:r>
        <w:t>Parasittære nematoder</w:t>
      </w:r>
      <w:r w:rsidRPr="008A1DDA">
        <w:t xml:space="preserve"> kan forårsake nedsatt avling, tap i prydverdi og økonomisk tap. For å forhindre spredning er diagnostikk viktig. Denne veilederen viser hvordan du tar, pakker og sender prøver til Planteklinikken.</w:t>
      </w:r>
    </w:p>
    <w:p w14:paraId="3BB11B13" w14:textId="77777777" w:rsidR="0043603B" w:rsidRDefault="0043603B" w:rsidP="00FD04BF">
      <w:pPr>
        <w:pStyle w:val="Ingenmellomrom"/>
      </w:pPr>
    </w:p>
    <w:p w14:paraId="0BE4FAC5" w14:textId="4B384A97" w:rsidR="00FD04BF" w:rsidRDefault="0043603B" w:rsidP="00FD04BF">
      <w:pPr>
        <w:pStyle w:val="Ingenmellomrom"/>
      </w:pPr>
      <w:r>
        <w:rPr>
          <w:b/>
          <w:bCs/>
        </w:rPr>
        <w:t>Hovedtekst</w:t>
      </w:r>
      <w:r w:rsidR="00FD04BF">
        <w:br/>
      </w:r>
      <w:r w:rsidR="00FD04BF" w:rsidRPr="00922ED5">
        <w:t>Prøver for diagnostikk kan tas med jordbor eller spade. Alle prøvestikkene bør være i pløyedybde (20-25 cm dype). Dersom det brukes spade, tas prøvestikkene som tynne strimler. Ved kartlegging av smittenivå</w:t>
      </w:r>
      <w:r w:rsidR="00FD04BF">
        <w:t xml:space="preserve"> </w:t>
      </w:r>
      <w:r w:rsidR="00FD04BF" w:rsidRPr="00922ED5">
        <w:t>anbefales det å brukes jordbor.</w:t>
      </w:r>
    </w:p>
    <w:p w14:paraId="6A751E4C" w14:textId="77777777" w:rsidR="00FD04BF" w:rsidRDefault="00FD04BF" w:rsidP="00FD04BF">
      <w:pPr>
        <w:pStyle w:val="Ingenmellomrom"/>
      </w:pPr>
    </w:p>
    <w:p w14:paraId="2A18356F" w14:textId="77777777" w:rsidR="00FD04BF" w:rsidRDefault="00FD04BF" w:rsidP="00FD04BF">
      <w:pPr>
        <w:pStyle w:val="Ingenmellomrom"/>
        <w:rPr>
          <w:u w:val="single"/>
        </w:rPr>
      </w:pPr>
      <w:r>
        <w:rPr>
          <w:u w:val="single"/>
        </w:rPr>
        <w:t>Potetcystenematoder:</w:t>
      </w:r>
    </w:p>
    <w:p w14:paraId="7DC6A568" w14:textId="77777777" w:rsidR="00FD04BF" w:rsidRDefault="00FD04BF" w:rsidP="00FD04BF">
      <w:pPr>
        <w:pStyle w:val="Ingenmellomrom"/>
      </w:pPr>
    </w:p>
    <w:p w14:paraId="48C48EED" w14:textId="77777777" w:rsidR="00FD04BF" w:rsidRDefault="00FD04BF" w:rsidP="00FD04BF">
      <w:pPr>
        <w:pStyle w:val="Ingenmellomrom"/>
      </w:pPr>
      <w:r>
        <w:t>PCN-prøver tas ut med 50 stikk à 5 ml og 250 ml jord pr 2,5 daa. Stikkene tas ut med linje- og stikkavstand på 7mx7m. Dersom arealet er mindre enn 2,5 daa, skal prøven likevel inneholde 250 ml jord. Les mer på mattilsynets «</w:t>
      </w:r>
      <w:r w:rsidRPr="00523C0D">
        <w:t>Veileder for prøvetaking for potetcystenemtatoder (PCN)</w:t>
      </w:r>
      <w:r>
        <w:t>».</w:t>
      </w:r>
    </w:p>
    <w:p w14:paraId="37ABF596" w14:textId="77777777" w:rsidR="00FD04BF" w:rsidRPr="000D67F8" w:rsidRDefault="00FD04BF" w:rsidP="00FD04BF">
      <w:pPr>
        <w:pStyle w:val="Ingenmellomrom"/>
        <w:rPr>
          <w:u w:val="single"/>
        </w:rPr>
      </w:pPr>
    </w:p>
    <w:p w14:paraId="5AF94D03" w14:textId="77777777" w:rsidR="00FD04BF" w:rsidRDefault="00FD04BF" w:rsidP="00FD04BF">
      <w:pPr>
        <w:pStyle w:val="Ingenmellomrom"/>
        <w:rPr>
          <w:u w:val="single"/>
        </w:rPr>
      </w:pPr>
      <w:r>
        <w:rPr>
          <w:u w:val="single"/>
        </w:rPr>
        <w:t>Korncystenematoder:</w:t>
      </w:r>
    </w:p>
    <w:p w14:paraId="290C5DE8" w14:textId="77777777" w:rsidR="00FD04BF" w:rsidRDefault="00FD04BF" w:rsidP="00FD04BF">
      <w:pPr>
        <w:pStyle w:val="Ingenmellomrom"/>
        <w:rPr>
          <w:u w:val="single"/>
        </w:rPr>
      </w:pPr>
    </w:p>
    <w:p w14:paraId="5A7B63BF" w14:textId="77777777" w:rsidR="00FD04BF" w:rsidRDefault="00FD04BF" w:rsidP="00FD04BF">
      <w:pPr>
        <w:pStyle w:val="Ingenmellomrom"/>
      </w:pPr>
      <w:r>
        <w:t>Ved mistanke om korncystenematode er det mest aktuelt å ta ut jordprøve når cystene ligger i jorden om høsten etter at kornet er tresket. Du kan lese mer om uttak av korncystenematoder i NIBIOs POP-artikkel «</w:t>
      </w:r>
      <w:r w:rsidRPr="008F7981">
        <w:t>NIBIO POP 5(28) Uttak av jordprøver for analyse av nematoder i korn</w:t>
      </w:r>
      <w:r>
        <w:t>».</w:t>
      </w:r>
    </w:p>
    <w:p w14:paraId="4AAE87C1" w14:textId="77777777" w:rsidR="00FD04BF" w:rsidRDefault="00FD04BF" w:rsidP="00FD04BF">
      <w:pPr>
        <w:pStyle w:val="Ingenmellomrom"/>
      </w:pPr>
    </w:p>
    <w:p w14:paraId="249ACA23" w14:textId="77777777" w:rsidR="00FD04BF" w:rsidRDefault="00FD04BF" w:rsidP="00FD04BF">
      <w:pPr>
        <w:pStyle w:val="Ingenmellomrom"/>
        <w:rPr>
          <w:u w:val="single"/>
        </w:rPr>
      </w:pPr>
      <w:r>
        <w:rPr>
          <w:u w:val="single"/>
        </w:rPr>
        <w:t>Rotgallenematoder</w:t>
      </w:r>
    </w:p>
    <w:p w14:paraId="61495E14" w14:textId="77777777" w:rsidR="00FD04BF" w:rsidRDefault="00FD04BF" w:rsidP="00FD04BF">
      <w:pPr>
        <w:pStyle w:val="Ingenmellomrom"/>
      </w:pPr>
    </w:p>
    <w:p w14:paraId="56AB1C67" w14:textId="77777777" w:rsidR="00FD04BF" w:rsidRDefault="00FD04BF" w:rsidP="00FD04BF">
      <w:pPr>
        <w:pStyle w:val="Ingenmellomrom"/>
      </w:pPr>
      <w:r>
        <w:t>Dersom det er tydelige galler på rotsystemet og mistanke om rotgallnematode, skal prøven tas mens plantene har friske røtter og er i god vekst, og i god tid før kornet modnes. Da finnes nematoden fremdeles i gallene på røttene til vertsplanten. Det er viktig at prøven består av friske røtter med galler, og at jorden henger med på røttene når prøven sendes inn.</w:t>
      </w:r>
      <w:r>
        <w:br/>
      </w:r>
    </w:p>
    <w:p w14:paraId="7D6D6DE9" w14:textId="77777777" w:rsidR="00FD04BF" w:rsidRDefault="00FD04BF" w:rsidP="00FD04BF">
      <w:pPr>
        <w:pStyle w:val="Ingenmellomrom"/>
        <w:rPr>
          <w:u w:val="single"/>
        </w:rPr>
      </w:pPr>
      <w:r>
        <w:rPr>
          <w:u w:val="single"/>
        </w:rPr>
        <w:t>Frittlevende nematoder:</w:t>
      </w:r>
    </w:p>
    <w:p w14:paraId="6A1E8352" w14:textId="77777777" w:rsidR="00FD04BF" w:rsidRPr="00523C0D" w:rsidRDefault="00FD04BF" w:rsidP="00FD04BF">
      <w:pPr>
        <w:pStyle w:val="Ingenmellomrom"/>
        <w:rPr>
          <w:u w:val="single"/>
        </w:rPr>
      </w:pPr>
    </w:p>
    <w:p w14:paraId="2FA0CE69" w14:textId="77777777" w:rsidR="00FD04BF" w:rsidRDefault="00FD04BF" w:rsidP="00FD04BF">
      <w:pPr>
        <w:pStyle w:val="Ingenmellomrom"/>
      </w:pPr>
      <w:r>
        <w:t>Prøver for analyse av frittlevende nematoder kan tas når symptomene vises i åkeren, men unngå å ta jordprøver av svært våt eller svært tørr jord.</w:t>
      </w:r>
    </w:p>
    <w:p w14:paraId="471B6205" w14:textId="77777777" w:rsidR="00FD04BF" w:rsidRDefault="00FD04BF" w:rsidP="00FD04BF">
      <w:pPr>
        <w:pStyle w:val="Ingenmellomrom"/>
      </w:pPr>
    </w:p>
    <w:p w14:paraId="008C256C" w14:textId="77777777" w:rsidR="00FD04BF" w:rsidRDefault="00FD04BF" w:rsidP="00FD04BF">
      <w:pPr>
        <w:pStyle w:val="Ingenmellomrom"/>
      </w:pPr>
      <w:r>
        <w:t xml:space="preserve">For frittlevende nematoder må det sendes inn både jordprøve og prøve av planterøttene. Da bør prøven bestå av røtter fra flere levende planter som tas ut på samme sted som jordprøven. Det er en fordel om røttene sendes inn i samme emballasje som jordprøven. </w:t>
      </w:r>
    </w:p>
    <w:p w14:paraId="1B845E47" w14:textId="77777777" w:rsidR="00FD04BF" w:rsidRDefault="00FD04BF" w:rsidP="00FD04BF">
      <w:pPr>
        <w:pStyle w:val="Ingenmellomrom"/>
      </w:pPr>
    </w:p>
    <w:p w14:paraId="40218C8E" w14:textId="77777777" w:rsidR="00FD04BF" w:rsidRDefault="00FD04BF" w:rsidP="00FD04BF">
      <w:pPr>
        <w:pStyle w:val="Ingenmellomrom"/>
      </w:pPr>
      <w:r>
        <w:t>Ta 40-50 prøvestikk per flekk, og sørg for at samleprøven er på minst 1,5 liter jord. Mange delprøver gir et mer nøyaktig resultat når prøven analyseres. Dersom det er aktuelt å ta prøver av flere områder med dårlig vekst, bør det tas en samleprøve per flekk.</w:t>
      </w:r>
    </w:p>
    <w:p w14:paraId="621A02DB" w14:textId="77777777" w:rsidR="00FD04BF" w:rsidRDefault="00FD04BF" w:rsidP="00FD04BF">
      <w:pPr>
        <w:pStyle w:val="Ingenmellomrom"/>
      </w:pPr>
    </w:p>
    <w:p w14:paraId="12D5916C" w14:textId="77777777" w:rsidR="00D212AB" w:rsidRPr="00D212AB" w:rsidRDefault="00D212AB" w:rsidP="00D212AB">
      <w:pPr>
        <w:pStyle w:val="Ingenmellomrom"/>
        <w:rPr>
          <w:b/>
          <w:bCs/>
        </w:rPr>
      </w:pPr>
      <w:r w:rsidRPr="00D212AB">
        <w:rPr>
          <w:b/>
          <w:bCs/>
        </w:rPr>
        <w:t>Rekvisisjonsskjema, pakking og sending</w:t>
      </w:r>
    </w:p>
    <w:p w14:paraId="011945E2" w14:textId="77777777" w:rsidR="00D212AB" w:rsidRDefault="00D212AB" w:rsidP="00FD04BF">
      <w:pPr>
        <w:pStyle w:val="Ingenmellomrom"/>
      </w:pPr>
    </w:p>
    <w:p w14:paraId="06D59D09" w14:textId="43A3191D" w:rsidR="00FD04BF" w:rsidRDefault="00FD04BF" w:rsidP="00FD04BF">
      <w:pPr>
        <w:pStyle w:val="Ingenmellomrom"/>
      </w:pPr>
      <w:r>
        <w:t xml:space="preserve">Om vi skal analysere prøven din </w:t>
      </w:r>
      <w:r w:rsidR="000B6573">
        <w:rPr>
          <w:b/>
          <w:bCs/>
        </w:rPr>
        <w:t>MÅ</w:t>
      </w:r>
      <w:r>
        <w:t xml:space="preserve"> du fylle ut og sende rekvisisjonsskjema med prøven. </w:t>
      </w:r>
      <w:r w:rsidR="00D212AB">
        <w:t xml:space="preserve">Det finnes forskjellige rekvisisjonsskjema basert på hvilken type nematode vi skal undersøke for. Du finner </w:t>
      </w:r>
      <w:r w:rsidR="000B6573">
        <w:t>skjema på nemateodens analysetjenesteside.</w:t>
      </w:r>
    </w:p>
    <w:p w14:paraId="4BF6245B" w14:textId="77777777" w:rsidR="00FD04BF" w:rsidRDefault="00FD04BF" w:rsidP="00FD04BF">
      <w:pPr>
        <w:pStyle w:val="Ingenmellomrom"/>
      </w:pPr>
    </w:p>
    <w:p w14:paraId="3890EA8F" w14:textId="55528A40" w:rsidR="00FD04BF" w:rsidRDefault="00FD04BF" w:rsidP="00FD04BF">
      <w:pPr>
        <w:pStyle w:val="Ingenmellomrom"/>
      </w:pPr>
      <w:r>
        <w:t>For å sikre at vi kan analysere prøven din må den pakkes og sendes forsvarlig.</w:t>
      </w:r>
    </w:p>
    <w:p w14:paraId="4992ADF2" w14:textId="77777777" w:rsidR="00FD04BF" w:rsidRDefault="00FD04BF" w:rsidP="00FD04BF">
      <w:pPr>
        <w:pStyle w:val="Ingenmellomrom"/>
        <w:ind w:left="720"/>
      </w:pPr>
      <w:r>
        <w:lastRenderedPageBreak/>
        <w:t>Prøver må pakkes i emballasje som tåler å sendes i posten</w:t>
      </w:r>
    </w:p>
    <w:p w14:paraId="7010A4E4" w14:textId="685463A0" w:rsidR="00FD04BF" w:rsidRDefault="00FD04BF" w:rsidP="00FD04BF">
      <w:pPr>
        <w:pStyle w:val="Ingenmellomrom"/>
        <w:numPr>
          <w:ilvl w:val="1"/>
          <w:numId w:val="1"/>
        </w:numPr>
      </w:pPr>
      <w:r>
        <w:t>Bruk ziplock-poser av høy kvalitet eller bruk to poser</w:t>
      </w:r>
    </w:p>
    <w:p w14:paraId="61C55399" w14:textId="77777777" w:rsidR="00FD04BF" w:rsidRDefault="00FD04BF" w:rsidP="00FD04BF">
      <w:pPr>
        <w:pStyle w:val="Ingenmellomrom"/>
        <w:numPr>
          <w:ilvl w:val="1"/>
          <w:numId w:val="1"/>
        </w:numPr>
      </w:pPr>
      <w:r>
        <w:t>Det er særdeles viktig at jordprøver er godt pakket</w:t>
      </w:r>
    </w:p>
    <w:p w14:paraId="6A250A98" w14:textId="77777777" w:rsidR="00FD04BF" w:rsidRDefault="00FD04BF" w:rsidP="00FD04BF">
      <w:pPr>
        <w:pStyle w:val="Ingenmellomrom"/>
        <w:numPr>
          <w:ilvl w:val="1"/>
          <w:numId w:val="1"/>
        </w:numPr>
      </w:pPr>
      <w:r>
        <w:t>Dersom en eller flere jordprøver i en forsendelse lekker kan vi ikke si hvilken prøve som er positiv ved funn av skadegjører</w:t>
      </w:r>
    </w:p>
    <w:p w14:paraId="4514CF23" w14:textId="77777777" w:rsidR="00F076A6" w:rsidRDefault="00F076A6" w:rsidP="00F076A6"/>
    <w:p w14:paraId="299F8D15" w14:textId="77777777" w:rsidR="00F076A6" w:rsidRDefault="00F076A6" w:rsidP="00F076A6"/>
    <w:p w14:paraId="72BB9F60" w14:textId="4A5B3F7D" w:rsidR="00F076A6" w:rsidRDefault="00F076A6" w:rsidP="00F076A6">
      <w:r>
        <w:t xml:space="preserve">Adresse for prøver: </w:t>
      </w:r>
    </w:p>
    <w:p w14:paraId="22DE22C8" w14:textId="77777777" w:rsidR="00F076A6" w:rsidRDefault="00F076A6" w:rsidP="00F076A6">
      <w:r>
        <w:t>NIBIO Planteklinikken</w:t>
      </w:r>
    </w:p>
    <w:p w14:paraId="3EE924B4" w14:textId="77777777" w:rsidR="00F076A6" w:rsidRDefault="00F076A6" w:rsidP="00F076A6">
      <w:r>
        <w:t>Høgskolevegen 7,</w:t>
      </w:r>
    </w:p>
    <w:p w14:paraId="2087917C" w14:textId="1131E343" w:rsidR="00FD04BF" w:rsidRDefault="00F076A6" w:rsidP="00F076A6">
      <w:r>
        <w:t>1433 Ås</w:t>
      </w:r>
    </w:p>
    <w:sectPr w:rsidR="00FD0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7B3"/>
    <w:multiLevelType w:val="hybridMultilevel"/>
    <w:tmpl w:val="5BC4F2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210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BF"/>
    <w:rsid w:val="000B6573"/>
    <w:rsid w:val="001961E7"/>
    <w:rsid w:val="0043603B"/>
    <w:rsid w:val="007829F8"/>
    <w:rsid w:val="008A1DDA"/>
    <w:rsid w:val="00936D5D"/>
    <w:rsid w:val="00985E83"/>
    <w:rsid w:val="00BE75D1"/>
    <w:rsid w:val="00D212AB"/>
    <w:rsid w:val="00F076A6"/>
    <w:rsid w:val="00FD04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DACC"/>
  <w15:chartTrackingRefBased/>
  <w15:docId w15:val="{970B9540-7463-42CE-A84A-750E22B2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0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D0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04B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04B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04B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04B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04B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04B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04B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04B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D04B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D04B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D04B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D04B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D04B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D04B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D04B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D04BF"/>
    <w:rPr>
      <w:rFonts w:eastAsiaTheme="majorEastAsia" w:cstheme="majorBidi"/>
      <w:color w:val="272727" w:themeColor="text1" w:themeTint="D8"/>
    </w:rPr>
  </w:style>
  <w:style w:type="paragraph" w:styleId="Tittel">
    <w:name w:val="Title"/>
    <w:basedOn w:val="Normal"/>
    <w:next w:val="Normal"/>
    <w:link w:val="TittelTegn"/>
    <w:uiPriority w:val="10"/>
    <w:qFormat/>
    <w:rsid w:val="00FD0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D04B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D04B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D04B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D04B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D04BF"/>
    <w:rPr>
      <w:i/>
      <w:iCs/>
      <w:color w:val="404040" w:themeColor="text1" w:themeTint="BF"/>
    </w:rPr>
  </w:style>
  <w:style w:type="paragraph" w:styleId="Listeavsnitt">
    <w:name w:val="List Paragraph"/>
    <w:basedOn w:val="Normal"/>
    <w:uiPriority w:val="34"/>
    <w:qFormat/>
    <w:rsid w:val="00FD04BF"/>
    <w:pPr>
      <w:ind w:left="720"/>
      <w:contextualSpacing/>
    </w:pPr>
  </w:style>
  <w:style w:type="character" w:styleId="Sterkutheving">
    <w:name w:val="Intense Emphasis"/>
    <w:basedOn w:val="Standardskriftforavsnitt"/>
    <w:uiPriority w:val="21"/>
    <w:qFormat/>
    <w:rsid w:val="00FD04BF"/>
    <w:rPr>
      <w:i/>
      <w:iCs/>
      <w:color w:val="0F4761" w:themeColor="accent1" w:themeShade="BF"/>
    </w:rPr>
  </w:style>
  <w:style w:type="paragraph" w:styleId="Sterktsitat">
    <w:name w:val="Intense Quote"/>
    <w:basedOn w:val="Normal"/>
    <w:next w:val="Normal"/>
    <w:link w:val="SterktsitatTegn"/>
    <w:uiPriority w:val="30"/>
    <w:qFormat/>
    <w:rsid w:val="00FD0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D04BF"/>
    <w:rPr>
      <w:i/>
      <w:iCs/>
      <w:color w:val="0F4761" w:themeColor="accent1" w:themeShade="BF"/>
    </w:rPr>
  </w:style>
  <w:style w:type="character" w:styleId="Sterkreferanse">
    <w:name w:val="Intense Reference"/>
    <w:basedOn w:val="Standardskriftforavsnitt"/>
    <w:uiPriority w:val="32"/>
    <w:qFormat/>
    <w:rsid w:val="00FD04BF"/>
    <w:rPr>
      <w:b/>
      <w:bCs/>
      <w:smallCaps/>
      <w:color w:val="0F4761" w:themeColor="accent1" w:themeShade="BF"/>
      <w:spacing w:val="5"/>
    </w:rPr>
  </w:style>
  <w:style w:type="paragraph" w:styleId="Ingenmellomrom">
    <w:name w:val="No Spacing"/>
    <w:uiPriority w:val="1"/>
    <w:qFormat/>
    <w:rsid w:val="00FD0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f5c843-e748-4318-a5e0-fab72b3d5c5d" xsi:nil="true"/>
    <lcf76f155ced4ddcb4097134ff3c332f xmlns="72987ff3-de23-4a7d-8ed9-2d5ccd810c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693C1940CB54FB7593B6FEA6BA4EE" ma:contentTypeVersion="14" ma:contentTypeDescription="Create a new document." ma:contentTypeScope="" ma:versionID="12242ac183840a5f255c61f40c1c885e">
  <xsd:schema xmlns:xsd="http://www.w3.org/2001/XMLSchema" xmlns:xs="http://www.w3.org/2001/XMLSchema" xmlns:p="http://schemas.microsoft.com/office/2006/metadata/properties" xmlns:ns2="72987ff3-de23-4a7d-8ed9-2d5ccd810cd2" xmlns:ns3="98f5c843-e748-4318-a5e0-fab72b3d5c5d" targetNamespace="http://schemas.microsoft.com/office/2006/metadata/properties" ma:root="true" ma:fieldsID="efd03757114d1c881779879f7cf49d0e" ns2:_="" ns3:_="">
    <xsd:import namespace="72987ff3-de23-4a7d-8ed9-2d5ccd810cd2"/>
    <xsd:import namespace="98f5c843-e748-4318-a5e0-fab72b3d5c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87ff3-de23-4a7d-8ed9-2d5ccd81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4a7b8-6c66-4c34-899b-f18c8a6908d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5c843-e748-4318-a5e0-fab72b3d5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ad361f3-7369-42f4-b633-2b43105ee301}" ma:internalName="TaxCatchAll" ma:showField="CatchAllData" ma:web="98f5c843-e748-4318-a5e0-fab72b3d5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A7826-1E93-4A30-89A8-8980444C19C4}">
  <ds:schemaRefs>
    <ds:schemaRef ds:uri="http://schemas.microsoft.com/office/2006/metadata/properties"/>
    <ds:schemaRef ds:uri="http://schemas.microsoft.com/office/infopath/2007/PartnerControls"/>
    <ds:schemaRef ds:uri="98f5c843-e748-4318-a5e0-fab72b3d5c5d"/>
    <ds:schemaRef ds:uri="72987ff3-de23-4a7d-8ed9-2d5ccd810cd2"/>
  </ds:schemaRefs>
</ds:datastoreItem>
</file>

<file path=customXml/itemProps2.xml><?xml version="1.0" encoding="utf-8"?>
<ds:datastoreItem xmlns:ds="http://schemas.openxmlformats.org/officeDocument/2006/customXml" ds:itemID="{D2AD9D33-C667-400D-A248-12B31E636932}">
  <ds:schemaRefs>
    <ds:schemaRef ds:uri="http://schemas.microsoft.com/sharepoint/v3/contenttype/forms"/>
  </ds:schemaRefs>
</ds:datastoreItem>
</file>

<file path=customXml/itemProps3.xml><?xml version="1.0" encoding="utf-8"?>
<ds:datastoreItem xmlns:ds="http://schemas.openxmlformats.org/officeDocument/2006/customXml" ds:itemID="{D9BA8FE3-D0EB-4248-A749-BC73E84F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87ff3-de23-4a7d-8ed9-2d5ccd810cd2"/>
    <ds:schemaRef ds:uri="98f5c843-e748-4318-a5e0-fab72b3d5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462</Words>
  <Characters>2450</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Carl-Henrik Lensjø Alvin</dc:creator>
  <cp:keywords/>
  <dc:description/>
  <cp:lastModifiedBy>Carl-Henrik Lensjø Alvin</cp:lastModifiedBy>
  <cp:revision>7</cp:revision>
  <dcterms:created xsi:type="dcterms:W3CDTF">2025-12-01T15:29:00Z</dcterms:created>
  <dcterms:modified xsi:type="dcterms:W3CDTF">2025-12-02T13:30:00Z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0x010100153693C1940CB54FB7593B6FEA6BA4EE</vt:lpwstr>
  </property>
  <property fmtid="{D5CDD505-2E9C-101B-9397-08002B2CF9AE}" pid="3" name="MediaServiceImageTags">
    <vt:lpwstr/>
  </property>
</Properties>
</file>