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7F4F9" w14:textId="3EBF7393" w:rsidR="00790D00" w:rsidRPr="007A6628" w:rsidRDefault="00790D00" w:rsidP="007A6628">
      <w:pPr>
        <w:jc w:val="center"/>
        <w:rPr>
          <w:sz w:val="44"/>
          <w:szCs w:val="44"/>
        </w:rPr>
      </w:pPr>
      <w:r w:rsidRPr="007A6628">
        <w:rPr>
          <w:b/>
          <w:sz w:val="44"/>
          <w:szCs w:val="44"/>
        </w:rPr>
        <w:t>BEITESTATISTIKK FOR SAU I UTMARK</w:t>
      </w:r>
    </w:p>
    <w:p w14:paraId="7FFEABB5" w14:textId="442657A9" w:rsidR="00991665" w:rsidRPr="00E66A25" w:rsidRDefault="00991665" w:rsidP="00991665">
      <w:pPr>
        <w:rPr>
          <w:i/>
          <w:iCs/>
        </w:rPr>
      </w:pPr>
      <w:r w:rsidRPr="00E66A25">
        <w:rPr>
          <w:i/>
          <w:iCs/>
        </w:rPr>
        <w:t>NIBIO har laga ei nettside som viser dyretal og tap på utmarksbeite for sau organisert i beitelag under tilskotsordninga Organisert beitebruk (OBB). Dette omfattar om lag 75 % av sau sleppt i norsk utmark. Tal blir vist for kvart år sidan 1981 og på tre geografiske nivå</w:t>
      </w:r>
      <w:r w:rsidR="00DE4D48" w:rsidRPr="00E66A25">
        <w:rPr>
          <w:i/>
          <w:iCs/>
        </w:rPr>
        <w:t>; kommune, fylke og landet.</w:t>
      </w:r>
      <w:r w:rsidRPr="00E66A25">
        <w:rPr>
          <w:i/>
          <w:iCs/>
        </w:rPr>
        <w:t xml:space="preserve"> </w:t>
      </w:r>
      <w:r w:rsidR="00FC39FC">
        <w:rPr>
          <w:i/>
          <w:iCs/>
        </w:rPr>
        <w:t>Frå 1</w:t>
      </w:r>
      <w:r w:rsidR="006B4C81">
        <w:rPr>
          <w:i/>
          <w:iCs/>
        </w:rPr>
        <w:t>5</w:t>
      </w:r>
      <w:r w:rsidR="00FC39FC">
        <w:rPr>
          <w:i/>
          <w:iCs/>
        </w:rPr>
        <w:t xml:space="preserve">. </w:t>
      </w:r>
      <w:r w:rsidR="006B4C81">
        <w:rPr>
          <w:i/>
          <w:iCs/>
        </w:rPr>
        <w:t xml:space="preserve">september </w:t>
      </w:r>
      <w:r w:rsidR="00FC39FC">
        <w:rPr>
          <w:i/>
          <w:iCs/>
        </w:rPr>
        <w:t xml:space="preserve">blir nettsida å finne på https://beitestatistikk.nibio.no .  </w:t>
      </w:r>
    </w:p>
    <w:p w14:paraId="437F811F" w14:textId="6ADE34C2" w:rsidR="00252F0A" w:rsidRPr="00E66A25" w:rsidRDefault="00252F0A" w:rsidP="00991665">
      <w:pPr>
        <w:rPr>
          <w:i/>
          <w:iCs/>
        </w:rPr>
      </w:pPr>
      <w:r w:rsidRPr="00E66A25">
        <w:rPr>
          <w:i/>
          <w:iCs/>
          <w:noProof/>
        </w:rPr>
        <w:drawing>
          <wp:inline distT="0" distB="0" distL="0" distR="0" wp14:anchorId="699AF926" wp14:editId="0CB48297">
            <wp:extent cx="5742432" cy="3541929"/>
            <wp:effectExtent l="0" t="0" r="0" b="190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2"/>
                    <a:stretch/>
                  </pic:blipFill>
                  <pic:spPr bwMode="auto">
                    <a:xfrm>
                      <a:off x="0" y="0"/>
                      <a:ext cx="5774569" cy="356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24F71" w14:textId="514134DC" w:rsidR="00737890" w:rsidRPr="00E66A25" w:rsidRDefault="008472E7" w:rsidP="00737890">
      <w:r w:rsidRPr="00E66A25">
        <w:rPr>
          <w:b/>
          <w:bCs/>
        </w:rPr>
        <w:t>Historie:</w:t>
      </w:r>
      <w:r w:rsidRPr="00E66A25">
        <w:t xml:space="preserve"> </w:t>
      </w:r>
      <w:r w:rsidR="00737890" w:rsidRPr="00E66A25">
        <w:t>Behov for å stimulere til aktive og organiserte tiltak innan husdyrhaldet førte i 1967 til oppretting av Tiltaksfondet for sau. I 1970 vart det med middel frå Tiltaksfondet sett i gang ei ordning kalla Organisert beitebruk (OBB). Hov</w:t>
      </w:r>
      <w:r w:rsidR="00384F59" w:rsidRPr="00E66A25">
        <w:t>u</w:t>
      </w:r>
      <w:r w:rsidR="00737890" w:rsidRPr="00E66A25">
        <w:t xml:space="preserve">dmålsettinga for Organisert beitebruk var to-delt: </w:t>
      </w:r>
    </w:p>
    <w:p w14:paraId="37CE84E2" w14:textId="260580B4" w:rsidR="00737890" w:rsidRPr="00E66A25" w:rsidRDefault="00737890" w:rsidP="008472E7">
      <w:pPr>
        <w:pStyle w:val="Listeavsnitt"/>
        <w:numPr>
          <w:ilvl w:val="0"/>
          <w:numId w:val="3"/>
        </w:numPr>
        <w:spacing w:line="360" w:lineRule="auto"/>
        <w:ind w:left="714" w:hanging="357"/>
        <w:rPr>
          <w:rFonts w:asciiTheme="minorHAnsi" w:hAnsiTheme="minorHAnsi" w:cstheme="minorHAnsi"/>
          <w:sz w:val="22"/>
          <w:szCs w:val="24"/>
        </w:rPr>
      </w:pPr>
      <w:r w:rsidRPr="00E66A25">
        <w:rPr>
          <w:rFonts w:asciiTheme="minorHAnsi" w:hAnsiTheme="minorHAnsi" w:cstheme="minorHAnsi"/>
          <w:sz w:val="22"/>
          <w:szCs w:val="24"/>
        </w:rPr>
        <w:t xml:space="preserve">Legge til rette for meir rasjonell utnytting av utmarksbeita </w:t>
      </w:r>
    </w:p>
    <w:p w14:paraId="08CC9BFC" w14:textId="3C273110" w:rsidR="00737890" w:rsidRPr="00E66A25" w:rsidRDefault="00737890" w:rsidP="008472E7">
      <w:pPr>
        <w:pStyle w:val="Listeavsnitt"/>
        <w:numPr>
          <w:ilvl w:val="0"/>
          <w:numId w:val="3"/>
        </w:numPr>
        <w:spacing w:line="360" w:lineRule="auto"/>
        <w:ind w:left="714" w:hanging="357"/>
        <w:rPr>
          <w:rFonts w:asciiTheme="minorHAnsi" w:hAnsiTheme="minorHAnsi" w:cstheme="minorHAnsi"/>
          <w:sz w:val="22"/>
          <w:szCs w:val="24"/>
        </w:rPr>
      </w:pPr>
      <w:r w:rsidRPr="00E66A25">
        <w:rPr>
          <w:rFonts w:asciiTheme="minorHAnsi" w:hAnsiTheme="minorHAnsi" w:cstheme="minorHAnsi"/>
          <w:sz w:val="22"/>
          <w:szCs w:val="24"/>
        </w:rPr>
        <w:t xml:space="preserve">Redusere tapet av dyr på beite til eit minimum. </w:t>
      </w:r>
    </w:p>
    <w:p w14:paraId="2C88C9C5" w14:textId="400C4017" w:rsidR="00737890" w:rsidRPr="00E66A25" w:rsidRDefault="00737890" w:rsidP="00737890">
      <w:pPr>
        <w:spacing w:before="120"/>
      </w:pPr>
      <w:r w:rsidRPr="00E66A25">
        <w:t>Sidan 1970 har beitelaga i OBB levert årlege rapportar om drifta (750 beitelag i 2019). Sauetalet har vore nokså stabilt omkring 1,5 - 1,6 mill. dyr sidan 1984, dette utgjorde i 2020 om lag 75 % av dyretalet som får produksjonstilskot</w:t>
      </w:r>
      <w:r w:rsidR="008472E7" w:rsidRPr="00E66A25">
        <w:t xml:space="preserve"> </w:t>
      </w:r>
      <w:r w:rsidRPr="00E66A25">
        <w:t>for beite i utmark. Det fins</w:t>
      </w:r>
      <w:r w:rsidR="008472E7" w:rsidRPr="00E66A25">
        <w:t>t</w:t>
      </w:r>
      <w:r w:rsidRPr="00E66A25">
        <w:t xml:space="preserve"> no derfor eit omfattande statistisk materiale som beskriv utviklinga. </w:t>
      </w:r>
    </w:p>
    <w:p w14:paraId="0B5B3C84" w14:textId="0E094C4F" w:rsidR="00737890" w:rsidRPr="00E66A25" w:rsidRDefault="008472E7" w:rsidP="00737890">
      <w:pPr>
        <w:spacing w:before="120"/>
        <w:rPr>
          <w:bCs/>
        </w:rPr>
      </w:pPr>
      <w:r w:rsidRPr="00E66A25">
        <w:rPr>
          <w:b/>
          <w:bCs/>
        </w:rPr>
        <w:t xml:space="preserve">Innhald: </w:t>
      </w:r>
      <w:r w:rsidR="00BB58AE" w:rsidRPr="00E66A25">
        <w:t xml:space="preserve">Frå dei første tiåra </w:t>
      </w:r>
      <w:r w:rsidR="00DE4D48" w:rsidRPr="00E66A25">
        <w:t xml:space="preserve">er </w:t>
      </w:r>
      <w:r w:rsidR="00BB58AE" w:rsidRPr="00E66A25">
        <w:t xml:space="preserve">det ikkje </w:t>
      </w:r>
      <w:r w:rsidR="00DE4D48" w:rsidRPr="00E66A25">
        <w:t xml:space="preserve">samordna </w:t>
      </w:r>
      <w:r w:rsidR="00BB58AE" w:rsidRPr="00E66A25">
        <w:t xml:space="preserve">statistikk, men frå 1981 er alt no tilrettelagt digitalt for enkel synleggjering av sauetal som er sleppt og sanka i utmark. </w:t>
      </w:r>
      <w:r w:rsidRPr="00E66A25">
        <w:t>Det er ikkje skild mellom ulike tapsårsaker.</w:t>
      </w:r>
      <w:r w:rsidR="00737890" w:rsidRPr="00E66A25">
        <w:t xml:space="preserve"> </w:t>
      </w:r>
      <w:r w:rsidR="00991665" w:rsidRPr="00E66A25">
        <w:rPr>
          <w:bCs/>
        </w:rPr>
        <w:t>På den nye nettsida vil e</w:t>
      </w:r>
      <w:r w:rsidR="00737890" w:rsidRPr="00E66A25">
        <w:rPr>
          <w:bCs/>
        </w:rPr>
        <w:t>i</w:t>
      </w:r>
      <w:r w:rsidR="00991665" w:rsidRPr="00E66A25">
        <w:rPr>
          <w:bCs/>
        </w:rPr>
        <w:t>n bruk</w:t>
      </w:r>
      <w:r w:rsidR="00737890" w:rsidRPr="00E66A25">
        <w:rPr>
          <w:bCs/>
        </w:rPr>
        <w:t>a</w:t>
      </w:r>
      <w:r w:rsidR="00991665" w:rsidRPr="00E66A25">
        <w:rPr>
          <w:bCs/>
        </w:rPr>
        <w:t>r kunne vel</w:t>
      </w:r>
      <w:r w:rsidR="00E66A25">
        <w:rPr>
          <w:bCs/>
        </w:rPr>
        <w:t>j</w:t>
      </w:r>
      <w:r w:rsidR="00991665" w:rsidRPr="00E66A25">
        <w:rPr>
          <w:bCs/>
        </w:rPr>
        <w:t>e e</w:t>
      </w:r>
      <w:r w:rsidR="00737890" w:rsidRPr="00E66A25">
        <w:rPr>
          <w:bCs/>
        </w:rPr>
        <w:t>i</w:t>
      </w:r>
      <w:r w:rsidR="00991665" w:rsidRPr="00E66A25">
        <w:rPr>
          <w:bCs/>
        </w:rPr>
        <w:t>t geografisk område (</w:t>
      </w:r>
      <w:r w:rsidR="00737890" w:rsidRPr="00E66A25">
        <w:rPr>
          <w:bCs/>
        </w:rPr>
        <w:t>t.d.</w:t>
      </w:r>
      <w:r w:rsidR="00991665" w:rsidRPr="00E66A25">
        <w:rPr>
          <w:bCs/>
        </w:rPr>
        <w:t xml:space="preserve"> e</w:t>
      </w:r>
      <w:r w:rsidR="00737890" w:rsidRPr="00E66A25">
        <w:rPr>
          <w:bCs/>
        </w:rPr>
        <w:t>i</w:t>
      </w:r>
      <w:r w:rsidR="00991665" w:rsidRPr="00E66A25">
        <w:rPr>
          <w:bCs/>
        </w:rPr>
        <w:t>n kommune eller inn til fem kommun</w:t>
      </w:r>
      <w:r w:rsidR="00737890" w:rsidRPr="00E66A25">
        <w:rPr>
          <w:bCs/>
        </w:rPr>
        <w:t>a</w:t>
      </w:r>
      <w:r w:rsidR="00991665" w:rsidRPr="00E66A25">
        <w:rPr>
          <w:bCs/>
        </w:rPr>
        <w:t>r) og få statistikk og grafisk framstilling av utviklinga i dyretal og tapsprosent på utmarksbeite for ulike tidsintervall eller he</w:t>
      </w:r>
      <w:r w:rsidR="00737890" w:rsidRPr="00E66A25">
        <w:rPr>
          <w:bCs/>
        </w:rPr>
        <w:t>i</w:t>
      </w:r>
      <w:r w:rsidR="00991665" w:rsidRPr="00E66A25">
        <w:rPr>
          <w:bCs/>
        </w:rPr>
        <w:t xml:space="preserve">le perioden i dette området. </w:t>
      </w:r>
    </w:p>
    <w:p w14:paraId="25F5E9CF" w14:textId="4438147E" w:rsidR="00991665" w:rsidRPr="00E66A25" w:rsidRDefault="008472E7" w:rsidP="00737890">
      <w:pPr>
        <w:spacing w:before="120"/>
        <w:rPr>
          <w:bCs/>
        </w:rPr>
      </w:pPr>
      <w:r w:rsidRPr="00E66A25">
        <w:rPr>
          <w:b/>
          <w:bCs/>
        </w:rPr>
        <w:t>Drift:</w:t>
      </w:r>
      <w:r w:rsidRPr="00E66A25">
        <w:t xml:space="preserve"> </w:t>
      </w:r>
      <w:r w:rsidR="004256B4">
        <w:t xml:space="preserve">Beitelaga leverer kvart år rapport om drifta inn til Landbruksdirektoratet. Frå </w:t>
      </w:r>
      <w:r w:rsidR="00A715ED">
        <w:t>Landbruksdirektoratet</w:t>
      </w:r>
      <w:r w:rsidR="00A715ED">
        <w:t xml:space="preserve"> </w:t>
      </w:r>
      <w:r w:rsidR="004256B4">
        <w:t xml:space="preserve">blir data sendt til </w:t>
      </w:r>
      <w:r w:rsidRPr="00E66A25">
        <w:t xml:space="preserve">NIBIO </w:t>
      </w:r>
      <w:r w:rsidR="004256B4">
        <w:t xml:space="preserve">som </w:t>
      </w:r>
      <w:r w:rsidRPr="00E66A25">
        <w:t xml:space="preserve">vil vedlikehalde </w:t>
      </w:r>
      <w:r w:rsidR="004256B4">
        <w:t xml:space="preserve">nettsida </w:t>
      </w:r>
      <w:r w:rsidRPr="00E66A25">
        <w:t>ved å legge inn nye data.</w:t>
      </w:r>
      <w:r w:rsidRPr="00E66A25">
        <w:rPr>
          <w:bCs/>
        </w:rPr>
        <w:t xml:space="preserve"> </w:t>
      </w:r>
      <w:r w:rsidR="00737890" w:rsidRPr="00E66A25">
        <w:rPr>
          <w:bCs/>
        </w:rPr>
        <w:t>Frå før driftar NIBIO ei kartfesting av organiserte beitelag. Dette vart etablert i 2002 og er tilgjengel</w:t>
      </w:r>
      <w:r w:rsidRPr="00E66A25">
        <w:rPr>
          <w:bCs/>
        </w:rPr>
        <w:t>e</w:t>
      </w:r>
      <w:r w:rsidR="00737890" w:rsidRPr="00E66A25">
        <w:rPr>
          <w:bCs/>
        </w:rPr>
        <w:t xml:space="preserve">g gjennom NIBIO si kartteneste, Kilden. </w:t>
      </w:r>
      <w:r w:rsidR="00384F59" w:rsidRPr="00E66A25">
        <w:rPr>
          <w:bCs/>
        </w:rPr>
        <w:t>Beite</w:t>
      </w:r>
      <w:r w:rsidR="00737890" w:rsidRPr="00E66A25">
        <w:rPr>
          <w:bCs/>
        </w:rPr>
        <w:t>statis</w:t>
      </w:r>
      <w:r w:rsidRPr="00E66A25">
        <w:rPr>
          <w:bCs/>
        </w:rPr>
        <w:t>ti</w:t>
      </w:r>
      <w:r w:rsidR="00737890" w:rsidRPr="00E66A25">
        <w:rPr>
          <w:bCs/>
        </w:rPr>
        <w:t xml:space="preserve">kken </w:t>
      </w:r>
      <w:r w:rsidR="007F60A8">
        <w:rPr>
          <w:bCs/>
        </w:rPr>
        <w:t>h</w:t>
      </w:r>
      <w:r w:rsidR="00737890" w:rsidRPr="00E66A25">
        <w:rPr>
          <w:bCs/>
        </w:rPr>
        <w:t>a</w:t>
      </w:r>
      <w:r w:rsidR="007F60A8">
        <w:rPr>
          <w:bCs/>
        </w:rPr>
        <w:t>r</w:t>
      </w:r>
      <w:r w:rsidR="00737890" w:rsidRPr="00E66A25">
        <w:rPr>
          <w:bCs/>
        </w:rPr>
        <w:t xml:space="preserve"> lenke til beitelagskart. </w:t>
      </w:r>
    </w:p>
    <w:tbl>
      <w:tblPr>
        <w:tblStyle w:val="Tabellrutenett"/>
        <w:tblpPr w:leftFromText="141" w:rightFromText="141" w:vertAnchor="text" w:horzAnchor="margin" w:tblpXSpec="right" w:tblpY="21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2"/>
      </w:tblGrid>
      <w:tr w:rsidR="00E43F5A" w:rsidRPr="00E66A25" w14:paraId="4F4E17A0" w14:textId="77777777" w:rsidTr="00AF22AC">
        <w:trPr>
          <w:trHeight w:val="3850"/>
        </w:trPr>
        <w:tc>
          <w:tcPr>
            <w:tcW w:w="3252" w:type="dxa"/>
          </w:tcPr>
          <w:p w14:paraId="07046973" w14:textId="5AC8B42E" w:rsidR="00E43F5A" w:rsidRPr="00E66A25" w:rsidRDefault="00296BBA" w:rsidP="00AF22AC">
            <w:pPr>
              <w:jc w:val="center"/>
              <w:rPr>
                <w:bCs/>
                <w:sz w:val="22"/>
                <w:lang w:val="nn-NO"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60B533B5" wp14:editId="0B519511">
                  <wp:extent cx="1845518" cy="2609589"/>
                  <wp:effectExtent l="0" t="0" r="2540" b="635"/>
                  <wp:docPr id="4" name="Bilde 4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kart&#10;&#10;Automatisk generert beskrivels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02" cy="261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F5A" w:rsidRPr="00E66A25" w14:paraId="02F60DFE" w14:textId="77777777" w:rsidTr="00AF22AC">
        <w:trPr>
          <w:trHeight w:val="476"/>
        </w:trPr>
        <w:tc>
          <w:tcPr>
            <w:tcW w:w="3252" w:type="dxa"/>
          </w:tcPr>
          <w:p w14:paraId="01ED2D78" w14:textId="77777777" w:rsidR="00E43F5A" w:rsidRPr="00E66A25" w:rsidRDefault="00E43F5A" w:rsidP="00AF22AC">
            <w:pPr>
              <w:rPr>
                <w:bCs/>
                <w:i/>
                <w:iCs/>
                <w:sz w:val="22"/>
                <w:lang w:val="nn-NO"/>
              </w:rPr>
            </w:pPr>
            <w:r w:rsidRPr="00E66A25">
              <w:rPr>
                <w:bCs/>
                <w:i/>
                <w:iCs/>
                <w:sz w:val="22"/>
                <w:lang w:val="nn-NO"/>
              </w:rPr>
              <w:t>Organiserte beitelag brukar 35 % av norsk landareal.</w:t>
            </w:r>
          </w:p>
        </w:tc>
      </w:tr>
    </w:tbl>
    <w:p w14:paraId="68FFBB0D" w14:textId="0E4EE894" w:rsidR="00384F59" w:rsidRPr="00E43F5A" w:rsidRDefault="00790D00" w:rsidP="00E43F5A">
      <w:r w:rsidRPr="00E66A25">
        <w:rPr>
          <w:b/>
        </w:rPr>
        <w:t>Nytteverdi:</w:t>
      </w:r>
      <w:r w:rsidRPr="00E66A25">
        <w:t xml:space="preserve"> </w:t>
      </w:r>
      <w:r w:rsidR="003E1AE9">
        <w:t>1/3 av norske gardsbruk slepp sau i utmarka. Sauehaldet tek kring halve årsfôret her. Dette omfattar</w:t>
      </w:r>
      <w:r w:rsidR="00E43F5A">
        <w:t xml:space="preserve"> k</w:t>
      </w:r>
      <w:r w:rsidR="003E1AE9">
        <w:t>var sommar omlag 2 mill.</w:t>
      </w:r>
      <w:r w:rsidR="00E43F5A">
        <w:t xml:space="preserve"> sauer og lam. 75 % av desse er</w:t>
      </w:r>
      <w:r w:rsidR="003E1AE9">
        <w:t xml:space="preserve"> organisert</w:t>
      </w:r>
      <w:r w:rsidR="0044122B">
        <w:t>e</w:t>
      </w:r>
      <w:r w:rsidR="003E1AE9">
        <w:t xml:space="preserve"> beitelag</w:t>
      </w:r>
      <w:r w:rsidR="00E43F5A">
        <w:t xml:space="preserve"> som</w:t>
      </w:r>
      <w:r w:rsidR="003E1AE9">
        <w:t xml:space="preserve"> brukar omlag 35 % av landarealet</w:t>
      </w:r>
      <w:r w:rsidR="00E43F5A">
        <w:t xml:space="preserve"> i Noreg</w:t>
      </w:r>
      <w:r w:rsidR="003E1AE9">
        <w:t>.</w:t>
      </w:r>
      <w:r w:rsidR="00E43F5A">
        <w:t xml:space="preserve"> </w:t>
      </w:r>
      <w:r w:rsidR="00087207" w:rsidRPr="00E66A25">
        <w:t xml:space="preserve">Samarbeid er viktig for god </w:t>
      </w:r>
      <w:r w:rsidR="00087207" w:rsidRPr="00E66A25">
        <w:rPr>
          <w:iCs/>
        </w:rPr>
        <w:t xml:space="preserve">bruk av den store fôrressursen landet har i utmark. Beitelaga </w:t>
      </w:r>
      <w:r w:rsidR="00E43F5A" w:rsidRPr="00E66A25">
        <w:rPr>
          <w:iCs/>
        </w:rPr>
        <w:t>er som ei grunnstamme i beitenæringa, og o</w:t>
      </w:r>
      <w:r w:rsidR="00E43F5A" w:rsidRPr="00E66A25">
        <w:rPr>
          <w:bCs/>
        </w:rPr>
        <w:t>rganisering av utmarks</w:t>
      </w:r>
      <w:r w:rsidR="00E43F5A">
        <w:rPr>
          <w:bCs/>
        </w:rPr>
        <w:t>-</w:t>
      </w:r>
      <w:r w:rsidR="00E43F5A" w:rsidRPr="00E66A25">
        <w:rPr>
          <w:bCs/>
        </w:rPr>
        <w:t xml:space="preserve">beitebruk ser ut til å bli minst like sentralt i framtida. </w:t>
      </w:r>
      <w:r w:rsidR="00E43F5A" w:rsidRPr="00E66A25">
        <w:t xml:space="preserve">Ei enkel og lett tilgjengeleg synleggjering av talmateriale frå drifta vil vera nyttig både for den som driv næring og dei som forvaltar stønadsordningar og lovverk kring utmarksbruk. </w:t>
      </w:r>
    </w:p>
    <w:p w14:paraId="471193B0" w14:textId="3C28E8BA" w:rsidR="00790D00" w:rsidRDefault="007B6B02" w:rsidP="00790D00">
      <w:r>
        <w:t>Utmarksbeite er dyrehald med høg dyrevelferd. Tap av dyr skjer likevel også her som i fjøs og på innmark. Dette</w:t>
      </w:r>
      <w:r w:rsidR="006B1CF3" w:rsidRPr="00E66A25">
        <w:t xml:space="preserve"> kan ha ulike årsaker. </w:t>
      </w:r>
      <w:r w:rsidR="007A094D" w:rsidRPr="00E66A25">
        <w:t>Erfaringar frå</w:t>
      </w:r>
      <w:r w:rsidR="006B1CF3" w:rsidRPr="00E66A25">
        <w:t xml:space="preserve"> Organi</w:t>
      </w:r>
      <w:r w:rsidR="00045683" w:rsidRPr="00E66A25">
        <w:t>s</w:t>
      </w:r>
      <w:r w:rsidR="006B1CF3" w:rsidRPr="00E66A25">
        <w:t xml:space="preserve">ert beitebruk </w:t>
      </w:r>
      <w:r w:rsidR="007A094D" w:rsidRPr="00E66A25">
        <w:t>har vist at tiltak gjev resultat</w:t>
      </w:r>
      <w:r w:rsidR="006B1CF3" w:rsidRPr="00E66A25">
        <w:t>.</w:t>
      </w:r>
      <w:r w:rsidR="007A094D" w:rsidRPr="00E66A25">
        <w:t xml:space="preserve"> </w:t>
      </w:r>
      <w:r w:rsidR="00AF22AC">
        <w:t>Ein vikt</w:t>
      </w:r>
      <w:r w:rsidR="0044122B">
        <w:t>i</w:t>
      </w:r>
      <w:r w:rsidR="00AF22AC">
        <w:t>g tapsårsak har vore rovvilt, og k</w:t>
      </w:r>
      <w:r w:rsidR="00790D00" w:rsidRPr="00E66A25">
        <w:t>onfliktnivået</w:t>
      </w:r>
      <w:r w:rsidR="00874804">
        <w:t xml:space="preserve"> </w:t>
      </w:r>
      <w:r w:rsidR="00790D00" w:rsidRPr="00E66A25">
        <w:t xml:space="preserve">mellom rovdyr og beitedyr </w:t>
      </w:r>
      <w:r w:rsidR="007A094D" w:rsidRPr="00E66A25">
        <w:t xml:space="preserve">har vore </w:t>
      </w:r>
      <w:r w:rsidR="00125A81" w:rsidRPr="00E66A25">
        <w:t>høgt i lang tid</w:t>
      </w:r>
      <w:r w:rsidR="00790D00" w:rsidRPr="00E66A25">
        <w:t xml:space="preserve">. Ei </w:t>
      </w:r>
      <w:r w:rsidR="007A094D" w:rsidRPr="00E66A25">
        <w:t>god</w:t>
      </w:r>
      <w:r w:rsidR="00790D00" w:rsidRPr="00E66A25">
        <w:t xml:space="preserve"> synl</w:t>
      </w:r>
      <w:r w:rsidR="00F44396" w:rsidRPr="00E66A25">
        <w:t>e</w:t>
      </w:r>
      <w:r w:rsidR="00790D00" w:rsidRPr="00E66A25">
        <w:t>ggj</w:t>
      </w:r>
      <w:r w:rsidR="00F44396" w:rsidRPr="00E66A25">
        <w:t>e</w:t>
      </w:r>
      <w:r w:rsidR="00790D00" w:rsidRPr="00E66A25">
        <w:t>ring av talmateriale vil lette arbeidet i landbruks- og miljøforvalti</w:t>
      </w:r>
      <w:r w:rsidR="00045683" w:rsidRPr="00E66A25">
        <w:t>n</w:t>
      </w:r>
      <w:r w:rsidR="00790D00" w:rsidRPr="00E66A25">
        <w:t>ga og støtte beitenæringa</w:t>
      </w:r>
      <w:r w:rsidR="00F44396" w:rsidRPr="00E66A25">
        <w:t xml:space="preserve"> </w:t>
      </w:r>
      <w:r w:rsidR="00790D00" w:rsidRPr="00E66A25">
        <w:t>s</w:t>
      </w:r>
      <w:r w:rsidR="00F44396" w:rsidRPr="00E66A25">
        <w:t>itt</w:t>
      </w:r>
      <w:r w:rsidR="00790D00" w:rsidRPr="00E66A25">
        <w:t xml:space="preserve"> arbeid </w:t>
      </w:r>
      <w:r w:rsidR="00E43F5A">
        <w:t>for</w:t>
      </w:r>
      <w:r w:rsidR="00790D00" w:rsidRPr="00E66A25">
        <w:t xml:space="preserve"> å unngå rovdyrtap. Dette kan i tillegg v</w:t>
      </w:r>
      <w:r w:rsidR="00F44396" w:rsidRPr="00E66A25">
        <w:t>era</w:t>
      </w:r>
      <w:r w:rsidR="00790D00" w:rsidRPr="00E66A25">
        <w:t xml:space="preserve"> konfliktdemp</w:t>
      </w:r>
      <w:r w:rsidR="00F44396" w:rsidRPr="00E66A25">
        <w:t>a</w:t>
      </w:r>
      <w:r w:rsidR="00790D00" w:rsidRPr="00E66A25">
        <w:t>nde ved at e</w:t>
      </w:r>
      <w:r w:rsidR="00F44396" w:rsidRPr="00E66A25">
        <w:t>i</w:t>
      </w:r>
      <w:r w:rsidR="00790D00" w:rsidRPr="00E66A25">
        <w:t>t felles informasjonssystem g</w:t>
      </w:r>
      <w:r w:rsidR="00F44396" w:rsidRPr="00E66A25">
        <w:t>jev</w:t>
      </w:r>
      <w:r w:rsidR="00790D00" w:rsidRPr="00E66A25">
        <w:t xml:space="preserve"> part</w:t>
      </w:r>
      <w:r w:rsidR="00F44396" w:rsidRPr="00E66A25">
        <w:t>a</w:t>
      </w:r>
      <w:r w:rsidR="00790D00" w:rsidRPr="00E66A25">
        <w:t>ne lik tilgang til informasjon og dann</w:t>
      </w:r>
      <w:r w:rsidR="00F44396" w:rsidRPr="00E66A25">
        <w:t>a</w:t>
      </w:r>
      <w:r w:rsidR="00790D00" w:rsidRPr="00E66A25">
        <w:t>r ei felles plattform som eventuelle motstrid</w:t>
      </w:r>
      <w:r w:rsidR="00F44396" w:rsidRPr="00E66A25">
        <w:t>a</w:t>
      </w:r>
      <w:r w:rsidR="00790D00" w:rsidRPr="00E66A25">
        <w:t>nde interesser kan diskuter</w:t>
      </w:r>
      <w:r w:rsidR="00F44396" w:rsidRPr="00E66A25">
        <w:t>ast</w:t>
      </w:r>
      <w:r w:rsidR="00790D00" w:rsidRPr="00E66A25">
        <w:t xml:space="preserve"> over. Lø</w:t>
      </w:r>
      <w:r w:rsidR="00F44396" w:rsidRPr="00E66A25">
        <w:t>y</w:t>
      </w:r>
      <w:r w:rsidR="00790D00" w:rsidRPr="00E66A25">
        <w:t xml:space="preserve">singa vil også styrke </w:t>
      </w:r>
      <w:r w:rsidR="00E66A25">
        <w:t>avgjerds</w:t>
      </w:r>
      <w:r w:rsidR="00790D00" w:rsidRPr="00E66A25">
        <w:t xml:space="preserve">grunnlaget når miljøforvaltinga skal fordele </w:t>
      </w:r>
      <w:r w:rsidR="00384F59" w:rsidRPr="00E66A25">
        <w:t>tilskot til forebyggande tiltak mot rovviltskad</w:t>
      </w:r>
      <w:r w:rsidR="0044122B">
        <w:t>a</w:t>
      </w:r>
      <w:r w:rsidR="00384F59" w:rsidRPr="00E66A25">
        <w:t>r og konfliktdemp</w:t>
      </w:r>
      <w:r w:rsidR="0044122B">
        <w:t>a</w:t>
      </w:r>
      <w:r w:rsidR="00384F59" w:rsidRPr="00E66A25">
        <w:t xml:space="preserve">nde tiltak (FKT-middel), </w:t>
      </w:r>
      <w:r w:rsidR="00790D00" w:rsidRPr="00E66A25">
        <w:t xml:space="preserve">og ved behandling av erstatningssaker etter rovvilttap. </w:t>
      </w:r>
    </w:p>
    <w:p w14:paraId="7D2C4710" w14:textId="77777777" w:rsidR="00874804" w:rsidRPr="00E66A25" w:rsidRDefault="00874804" w:rsidP="00790D00"/>
    <w:p w14:paraId="1AF6F9C0" w14:textId="0BBD2E8E" w:rsidR="00790D00" w:rsidRPr="00E66A25" w:rsidRDefault="00252F0A">
      <w:r w:rsidRPr="00E66A25">
        <w:rPr>
          <w:noProof/>
        </w:rPr>
        <w:drawing>
          <wp:inline distT="0" distB="0" distL="0" distR="0" wp14:anchorId="190DE4BE" wp14:editId="342BBB60">
            <wp:extent cx="5759362" cy="1799438"/>
            <wp:effectExtent l="0" t="0" r="0" b="0"/>
            <wp:docPr id="2" name="Bilde 2" descr="Et bilde som inneholder gress, himmel, utendørs, fje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gress, himmel, utendørs, fjell&#10;&#10;Automatisk generert beskrivelse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6" b="30658"/>
                    <a:stretch/>
                  </pic:blipFill>
                  <pic:spPr bwMode="auto">
                    <a:xfrm>
                      <a:off x="0" y="0"/>
                      <a:ext cx="5760720" cy="179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0D00" w:rsidRPr="00E66A25" w:rsidSect="00AA72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2E58F7"/>
    <w:multiLevelType w:val="hybridMultilevel"/>
    <w:tmpl w:val="713C75E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7656A"/>
    <w:multiLevelType w:val="hybridMultilevel"/>
    <w:tmpl w:val="E01C128C"/>
    <w:lvl w:ilvl="0" w:tplc="0814000F">
      <w:start w:val="1"/>
      <w:numFmt w:val="decimal"/>
      <w:lvlText w:val="%1."/>
      <w:lvlJc w:val="left"/>
      <w:pPr>
        <w:ind w:left="720" w:hanging="360"/>
      </w:p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8764E"/>
    <w:multiLevelType w:val="hybridMultilevel"/>
    <w:tmpl w:val="9DE86F9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D00"/>
    <w:rsid w:val="00045683"/>
    <w:rsid w:val="00087207"/>
    <w:rsid w:val="001044B4"/>
    <w:rsid w:val="00125A81"/>
    <w:rsid w:val="00162646"/>
    <w:rsid w:val="001D73A3"/>
    <w:rsid w:val="001E5358"/>
    <w:rsid w:val="001F08CB"/>
    <w:rsid w:val="00223D5C"/>
    <w:rsid w:val="00252F0A"/>
    <w:rsid w:val="00274025"/>
    <w:rsid w:val="00296BBA"/>
    <w:rsid w:val="00384F59"/>
    <w:rsid w:val="003E1AE9"/>
    <w:rsid w:val="004256B4"/>
    <w:rsid w:val="0044122B"/>
    <w:rsid w:val="00651549"/>
    <w:rsid w:val="006977E5"/>
    <w:rsid w:val="006B1CF3"/>
    <w:rsid w:val="006B4C81"/>
    <w:rsid w:val="00717044"/>
    <w:rsid w:val="00717DD0"/>
    <w:rsid w:val="00737890"/>
    <w:rsid w:val="00746554"/>
    <w:rsid w:val="00781515"/>
    <w:rsid w:val="00790D00"/>
    <w:rsid w:val="007A094D"/>
    <w:rsid w:val="007A6628"/>
    <w:rsid w:val="007B6B02"/>
    <w:rsid w:val="007F60A8"/>
    <w:rsid w:val="008472E7"/>
    <w:rsid w:val="00874804"/>
    <w:rsid w:val="008820AE"/>
    <w:rsid w:val="008E5F5D"/>
    <w:rsid w:val="00927F57"/>
    <w:rsid w:val="00991665"/>
    <w:rsid w:val="00A61E42"/>
    <w:rsid w:val="00A715ED"/>
    <w:rsid w:val="00AA7281"/>
    <w:rsid w:val="00AC706A"/>
    <w:rsid w:val="00AF22AC"/>
    <w:rsid w:val="00B10D7B"/>
    <w:rsid w:val="00B37155"/>
    <w:rsid w:val="00B47B0E"/>
    <w:rsid w:val="00B62853"/>
    <w:rsid w:val="00BB58AE"/>
    <w:rsid w:val="00BE2407"/>
    <w:rsid w:val="00C609FE"/>
    <w:rsid w:val="00C862BF"/>
    <w:rsid w:val="00D34FDF"/>
    <w:rsid w:val="00DE4D48"/>
    <w:rsid w:val="00E43F5A"/>
    <w:rsid w:val="00E66A25"/>
    <w:rsid w:val="00EF322A"/>
    <w:rsid w:val="00F44396"/>
    <w:rsid w:val="00FC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nn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3FD51"/>
  <w15:chartTrackingRefBased/>
  <w15:docId w15:val="{09FA2AAC-AB77-46DC-AF53-48DC4760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84F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aliases w:val="Litteratur referanse"/>
    <w:basedOn w:val="Normal"/>
    <w:link w:val="ListeavsnittTegn"/>
    <w:uiPriority w:val="34"/>
    <w:qFormat/>
    <w:rsid w:val="00790D00"/>
    <w:pPr>
      <w:spacing w:before="120" w:after="120" w:line="240" w:lineRule="auto"/>
      <w:contextualSpacing/>
    </w:pPr>
    <w:rPr>
      <w:rFonts w:ascii="Georgia" w:eastAsiaTheme="minorEastAsia" w:hAnsi="Georgia"/>
      <w:sz w:val="20"/>
    </w:rPr>
  </w:style>
  <w:style w:type="character" w:customStyle="1" w:styleId="ListeavsnittTegn">
    <w:name w:val="Listeavsnitt Tegn"/>
    <w:aliases w:val="Litteratur referanse Tegn"/>
    <w:basedOn w:val="Standardskriftforavsnitt"/>
    <w:link w:val="Listeavsnitt"/>
    <w:uiPriority w:val="34"/>
    <w:rsid w:val="00790D00"/>
    <w:rPr>
      <w:rFonts w:ascii="Georgia" w:eastAsiaTheme="minorEastAsia" w:hAnsi="Georgia"/>
      <w:sz w:val="20"/>
    </w:rPr>
  </w:style>
  <w:style w:type="table" w:styleId="Tabellrutenett">
    <w:name w:val="Table Grid"/>
    <w:basedOn w:val="Vanligtabell"/>
    <w:uiPriority w:val="39"/>
    <w:rsid w:val="00384F59"/>
    <w:pPr>
      <w:spacing w:after="0" w:line="240" w:lineRule="auto"/>
    </w:pPr>
    <w:rPr>
      <w:rFonts w:eastAsiaTheme="minorEastAsia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384F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FC39FC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C3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5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576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Nibio</Company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Yngve Rekdal</dc:creator>
  <cp:keywords/>
  <dc:description/>
  <cp:lastModifiedBy>Michael Angeloff</cp:lastModifiedBy>
  <cp:revision>5</cp:revision>
  <dcterms:created xsi:type="dcterms:W3CDTF">2021-09-09T11:05:00Z</dcterms:created>
  <dcterms:modified xsi:type="dcterms:W3CDTF">2021-09-13T13:13:00Z</dcterms:modified>
</cp:coreProperties>
</file>